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776110" w14:textId="77777777" w:rsidR="008A40D2" w:rsidRPr="008A40D2" w:rsidRDefault="008A40D2" w:rsidP="008A40D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A40D2">
        <w:rPr>
          <w:rFonts w:ascii="Segoe UI" w:hAnsi="Segoe UI" w:cs="Segoe UI"/>
          <w:color w:val="303030"/>
          <w:kern w:val="0"/>
          <w:szCs w:val="24"/>
        </w:rPr>
        <w:t>因云而生，</w:t>
      </w:r>
      <w:proofErr w:type="gramStart"/>
      <w:r w:rsidRPr="008A40D2">
        <w:rPr>
          <w:rFonts w:ascii="Segoe UI" w:hAnsi="Segoe UI" w:cs="Segoe UI"/>
          <w:color w:val="303030"/>
          <w:kern w:val="0"/>
          <w:szCs w:val="24"/>
        </w:rPr>
        <w:t>才是云</w:t>
      </w:r>
      <w:proofErr w:type="gramEnd"/>
      <w:r w:rsidRPr="008A40D2">
        <w:rPr>
          <w:rFonts w:ascii="Segoe UI" w:hAnsi="Segoe UI" w:cs="Segoe UI"/>
          <w:color w:val="303030"/>
          <w:kern w:val="0"/>
          <w:szCs w:val="24"/>
        </w:rPr>
        <w:t>原生！</w:t>
      </w:r>
    </w:p>
    <w:p w14:paraId="2CD34DBF" w14:textId="77777777" w:rsidR="008A40D2" w:rsidRPr="008A40D2" w:rsidRDefault="008A40D2" w:rsidP="008A40D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A40D2">
        <w:rPr>
          <w:rFonts w:ascii="Segoe UI" w:hAnsi="Segoe UI" w:cs="Segoe UI"/>
          <w:color w:val="303030"/>
          <w:kern w:val="0"/>
          <w:szCs w:val="24"/>
        </w:rPr>
        <w:t>当前云原生已经成为战略性变革技术，用云原生的思想</w:t>
      </w:r>
      <w:proofErr w:type="gramStart"/>
      <w:r w:rsidRPr="008A40D2">
        <w:rPr>
          <w:rFonts w:ascii="Segoe UI" w:hAnsi="Segoe UI" w:cs="Segoe UI"/>
          <w:color w:val="303030"/>
          <w:kern w:val="0"/>
          <w:szCs w:val="24"/>
        </w:rPr>
        <w:t>践行</w:t>
      </w:r>
      <w:proofErr w:type="gramEnd"/>
      <w:r w:rsidRPr="008A40D2">
        <w:rPr>
          <w:rFonts w:ascii="Segoe UI" w:hAnsi="Segoe UI" w:cs="Segoe UI"/>
          <w:color w:val="303030"/>
          <w:kern w:val="0"/>
          <w:szCs w:val="24"/>
        </w:rPr>
        <w:t>云原生，成为新云原生企业，</w:t>
      </w:r>
      <w:r w:rsidRPr="008A40D2">
        <w:rPr>
          <w:rFonts w:ascii="Segoe UI" w:hAnsi="Segoe UI" w:cs="Segoe UI"/>
          <w:b/>
          <w:bCs/>
          <w:color w:val="303030"/>
          <w:kern w:val="0"/>
          <w:szCs w:val="24"/>
        </w:rPr>
        <w:t>是各行各业数字化战略成果的唯一路径。</w:t>
      </w:r>
    </w:p>
    <w:p w14:paraId="415A754C" w14:textId="7A2BDDCB" w:rsidR="008A40D2" w:rsidRPr="008A40D2" w:rsidRDefault="008A40D2" w:rsidP="008A40D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8A40D2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2E1078A" wp14:editId="01BE3CB7">
            <wp:extent cx="5278120" cy="7041515"/>
            <wp:effectExtent l="0" t="0" r="0" b="6985"/>
            <wp:docPr id="164637819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7041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52C771" w14:textId="77777777" w:rsidR="008A40D2" w:rsidRPr="008A40D2" w:rsidRDefault="008A40D2" w:rsidP="008A40D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A40D2">
        <w:rPr>
          <w:rFonts w:ascii="Segoe UI" w:hAnsi="Segoe UI" w:cs="Segoe UI"/>
          <w:color w:val="303030"/>
          <w:kern w:val="0"/>
          <w:szCs w:val="24"/>
        </w:rPr>
        <w:t>作为统信软件深耕操作系统近</w:t>
      </w:r>
      <w:r w:rsidRPr="008A40D2">
        <w:rPr>
          <w:rFonts w:ascii="Segoe UI" w:hAnsi="Segoe UI" w:cs="Segoe UI"/>
          <w:color w:val="303030"/>
          <w:kern w:val="0"/>
          <w:szCs w:val="24"/>
        </w:rPr>
        <w:t>20</w:t>
      </w:r>
      <w:r w:rsidRPr="008A40D2">
        <w:rPr>
          <w:rFonts w:ascii="Segoe UI" w:hAnsi="Segoe UI" w:cs="Segoe UI"/>
          <w:color w:val="303030"/>
          <w:kern w:val="0"/>
          <w:szCs w:val="24"/>
        </w:rPr>
        <w:t>年的集大成作品，统信</w:t>
      </w:r>
      <w:r w:rsidRPr="008A40D2">
        <w:rPr>
          <w:rFonts w:ascii="Segoe UI" w:hAnsi="Segoe UI" w:cs="Segoe UI"/>
          <w:color w:val="303030"/>
          <w:kern w:val="0"/>
          <w:szCs w:val="24"/>
        </w:rPr>
        <w:t>UOS</w:t>
      </w:r>
      <w:r w:rsidRPr="008A40D2">
        <w:rPr>
          <w:rFonts w:ascii="Segoe UI" w:hAnsi="Segoe UI" w:cs="Segoe UI"/>
          <w:color w:val="303030"/>
          <w:kern w:val="0"/>
          <w:szCs w:val="24"/>
        </w:rPr>
        <w:t>服务器版</w:t>
      </w:r>
      <w:r w:rsidRPr="008A40D2">
        <w:rPr>
          <w:rFonts w:ascii="Segoe UI" w:hAnsi="Segoe UI" w:cs="Segoe UI"/>
          <w:color w:val="303030"/>
          <w:kern w:val="0"/>
          <w:szCs w:val="24"/>
        </w:rPr>
        <w:t>V20</w:t>
      </w:r>
      <w:r w:rsidRPr="008A40D2">
        <w:rPr>
          <w:rFonts w:ascii="Segoe UI" w:hAnsi="Segoe UI" w:cs="Segoe UI"/>
          <w:color w:val="303030"/>
          <w:kern w:val="0"/>
          <w:szCs w:val="24"/>
        </w:rPr>
        <w:t>（</w:t>
      </w:r>
      <w:r w:rsidRPr="008A40D2">
        <w:rPr>
          <w:rFonts w:ascii="Segoe UI" w:hAnsi="Segoe UI" w:cs="Segoe UI"/>
          <w:color w:val="303030"/>
          <w:kern w:val="0"/>
          <w:szCs w:val="24"/>
        </w:rPr>
        <w:t>1060</w:t>
      </w:r>
      <w:r w:rsidRPr="008A40D2">
        <w:rPr>
          <w:rFonts w:ascii="Segoe UI" w:hAnsi="Segoe UI" w:cs="Segoe UI"/>
          <w:color w:val="303030"/>
          <w:kern w:val="0"/>
          <w:szCs w:val="24"/>
        </w:rPr>
        <w:t>）已于近期发布。</w:t>
      </w:r>
    </w:p>
    <w:p w14:paraId="70BA03ED" w14:textId="77777777" w:rsidR="008A40D2" w:rsidRPr="008A40D2" w:rsidRDefault="008A40D2" w:rsidP="008A40D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A40D2">
        <w:rPr>
          <w:rFonts w:ascii="Segoe UI" w:hAnsi="Segoe UI" w:cs="Segoe UI"/>
          <w:color w:val="303030"/>
          <w:kern w:val="0"/>
          <w:szCs w:val="24"/>
        </w:rPr>
        <w:t>其中，作为</w:t>
      </w:r>
      <w:r w:rsidRPr="008A40D2">
        <w:rPr>
          <w:rFonts w:ascii="Segoe UI" w:hAnsi="Segoe UI" w:cs="Segoe UI"/>
          <w:color w:val="303030"/>
          <w:kern w:val="0"/>
          <w:szCs w:val="24"/>
        </w:rPr>
        <w:t>1060</w:t>
      </w:r>
      <w:r w:rsidRPr="008A40D2">
        <w:rPr>
          <w:rFonts w:ascii="Segoe UI" w:hAnsi="Segoe UI" w:cs="Segoe UI"/>
          <w:color w:val="303030"/>
          <w:kern w:val="0"/>
          <w:szCs w:val="24"/>
        </w:rPr>
        <w:t>版本的增值组件解决方案，以容器技术为核心、面向应用的企业级容器云</w:t>
      </w:r>
      <w:r w:rsidRPr="008A40D2">
        <w:rPr>
          <w:rFonts w:ascii="Segoe UI" w:hAnsi="Segoe UI" w:cs="Segoe UI"/>
          <w:color w:val="303030"/>
          <w:kern w:val="0"/>
          <w:szCs w:val="24"/>
        </w:rPr>
        <w:t>PaaS</w:t>
      </w:r>
      <w:r w:rsidRPr="008A40D2">
        <w:rPr>
          <w:rFonts w:ascii="Segoe UI" w:hAnsi="Segoe UI" w:cs="Segoe UI"/>
          <w:color w:val="303030"/>
          <w:kern w:val="0"/>
          <w:szCs w:val="24"/>
        </w:rPr>
        <w:t>平台</w:t>
      </w:r>
      <w:r w:rsidRPr="008A40D2">
        <w:rPr>
          <w:rFonts w:ascii="Segoe UI" w:hAnsi="Segoe UI" w:cs="Segoe UI"/>
          <w:color w:val="303030"/>
          <w:kern w:val="0"/>
          <w:szCs w:val="24"/>
        </w:rPr>
        <w:t>——</w:t>
      </w:r>
      <w:r w:rsidRPr="008A40D2">
        <w:rPr>
          <w:rFonts w:ascii="Segoe UI" w:hAnsi="Segoe UI" w:cs="Segoe UI"/>
          <w:b/>
          <w:bCs/>
          <w:color w:val="303030"/>
          <w:kern w:val="0"/>
          <w:szCs w:val="24"/>
        </w:rPr>
        <w:t>统信容器</w:t>
      </w:r>
      <w:proofErr w:type="gramStart"/>
      <w:r w:rsidRPr="008A40D2">
        <w:rPr>
          <w:rFonts w:ascii="Segoe UI" w:hAnsi="Segoe UI" w:cs="Segoe UI"/>
          <w:b/>
          <w:bCs/>
          <w:color w:val="303030"/>
          <w:kern w:val="0"/>
          <w:szCs w:val="24"/>
        </w:rPr>
        <w:t>云管理</w:t>
      </w:r>
      <w:proofErr w:type="gramEnd"/>
      <w:r w:rsidRPr="008A40D2">
        <w:rPr>
          <w:rFonts w:ascii="Segoe UI" w:hAnsi="Segoe UI" w:cs="Segoe UI"/>
          <w:b/>
          <w:bCs/>
          <w:color w:val="303030"/>
          <w:kern w:val="0"/>
          <w:szCs w:val="24"/>
        </w:rPr>
        <w:t>平台（统信有雀，简称</w:t>
      </w:r>
      <w:r w:rsidRPr="008A40D2">
        <w:rPr>
          <w:rFonts w:ascii="Segoe UI" w:hAnsi="Segoe UI" w:cs="Segoe UI"/>
          <w:b/>
          <w:bCs/>
          <w:color w:val="303030"/>
          <w:kern w:val="0"/>
          <w:szCs w:val="24"/>
        </w:rPr>
        <w:lastRenderedPageBreak/>
        <w:t>UCCPS</w:t>
      </w:r>
      <w:r w:rsidRPr="008A40D2">
        <w:rPr>
          <w:rFonts w:ascii="Segoe UI" w:hAnsi="Segoe UI" w:cs="Segoe UI"/>
          <w:b/>
          <w:bCs/>
          <w:color w:val="303030"/>
          <w:kern w:val="0"/>
          <w:szCs w:val="24"/>
        </w:rPr>
        <w:t>）</w:t>
      </w:r>
      <w:r w:rsidRPr="008A40D2">
        <w:rPr>
          <w:rFonts w:ascii="Segoe UI" w:hAnsi="Segoe UI" w:cs="Segoe UI"/>
          <w:color w:val="303030"/>
          <w:kern w:val="0"/>
          <w:szCs w:val="24"/>
        </w:rPr>
        <w:t>，同步迎来全面升级，整合业内主流的</w:t>
      </w:r>
      <w:r w:rsidRPr="008A40D2">
        <w:rPr>
          <w:rFonts w:ascii="Segoe UI" w:hAnsi="Segoe UI" w:cs="Segoe UI"/>
          <w:color w:val="303030"/>
          <w:kern w:val="0"/>
          <w:szCs w:val="24"/>
        </w:rPr>
        <w:t>DevOps</w:t>
      </w:r>
      <w:r w:rsidRPr="008A40D2">
        <w:rPr>
          <w:rFonts w:ascii="Segoe UI" w:hAnsi="Segoe UI" w:cs="Segoe UI"/>
          <w:color w:val="303030"/>
          <w:kern w:val="0"/>
          <w:szCs w:val="24"/>
        </w:rPr>
        <w:t>、微服务、服务网格、</w:t>
      </w:r>
      <w:r w:rsidRPr="008A40D2">
        <w:rPr>
          <w:rFonts w:ascii="Segoe UI" w:hAnsi="Segoe UI" w:cs="Segoe UI"/>
          <w:color w:val="303030"/>
          <w:kern w:val="0"/>
          <w:szCs w:val="24"/>
        </w:rPr>
        <w:t>CI/CD</w:t>
      </w:r>
      <w:r w:rsidRPr="008A40D2">
        <w:rPr>
          <w:rFonts w:ascii="Segoe UI" w:hAnsi="Segoe UI" w:cs="Segoe UI"/>
          <w:color w:val="303030"/>
          <w:kern w:val="0"/>
          <w:szCs w:val="24"/>
        </w:rPr>
        <w:t>等新理念和新技术，陪伴客户走好云原生的每一步。</w:t>
      </w:r>
    </w:p>
    <w:p w14:paraId="2B359F0C" w14:textId="400B0B70" w:rsidR="008A40D2" w:rsidRPr="008A40D2" w:rsidRDefault="008A40D2" w:rsidP="008A40D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8A40D2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DEB2029" wp14:editId="402AABBB">
            <wp:extent cx="5278120" cy="2932430"/>
            <wp:effectExtent l="0" t="0" r="0" b="1270"/>
            <wp:docPr id="148268668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932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236441" w14:textId="77777777" w:rsidR="008A40D2" w:rsidRPr="008A40D2" w:rsidRDefault="008A40D2" w:rsidP="008A40D2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8A40D2">
        <w:rPr>
          <w:rFonts w:ascii="Segoe UI" w:hAnsi="Segoe UI" w:cs="Segoe UI"/>
          <w:color w:val="303030"/>
          <w:kern w:val="0"/>
          <w:sz w:val="36"/>
          <w:szCs w:val="36"/>
        </w:rPr>
        <w:t>产品简介篇</w:t>
      </w:r>
    </w:p>
    <w:p w14:paraId="3FC9E3BC" w14:textId="77777777" w:rsidR="008A40D2" w:rsidRPr="008A40D2" w:rsidRDefault="008A40D2" w:rsidP="008A40D2">
      <w:pPr>
        <w:widowControl/>
        <w:shd w:val="clear" w:color="auto" w:fill="FFF3CD"/>
        <w:jc w:val="left"/>
        <w:rPr>
          <w:rFonts w:ascii="Segoe UI" w:hAnsi="Segoe UI" w:cs="Segoe UI"/>
          <w:b/>
          <w:bCs/>
          <w:color w:val="856404"/>
          <w:kern w:val="0"/>
          <w:szCs w:val="24"/>
        </w:rPr>
      </w:pPr>
      <w:r w:rsidRPr="008A40D2">
        <w:rPr>
          <w:rFonts w:ascii="Segoe UI" w:hAnsi="Segoe UI" w:cs="Segoe UI"/>
          <w:b/>
          <w:bCs/>
          <w:color w:val="856404"/>
          <w:kern w:val="0"/>
          <w:szCs w:val="24"/>
        </w:rPr>
        <w:t>统信有雀</w:t>
      </w:r>
    </w:p>
    <w:p w14:paraId="3F328022" w14:textId="77777777" w:rsidR="008A40D2" w:rsidRPr="008A40D2" w:rsidRDefault="008A40D2" w:rsidP="008A40D2">
      <w:pPr>
        <w:widowControl/>
        <w:shd w:val="clear" w:color="auto" w:fill="FFF3CD"/>
        <w:jc w:val="left"/>
        <w:rPr>
          <w:rFonts w:ascii="Segoe UI" w:hAnsi="Segoe UI" w:cs="Segoe UI"/>
          <w:color w:val="856404"/>
          <w:kern w:val="0"/>
          <w:szCs w:val="24"/>
        </w:rPr>
      </w:pPr>
      <w:r w:rsidRPr="008A40D2">
        <w:rPr>
          <w:rFonts w:ascii="Segoe UI" w:hAnsi="Segoe UI" w:cs="Segoe UI"/>
          <w:color w:val="856404"/>
          <w:kern w:val="0"/>
          <w:szCs w:val="24"/>
        </w:rPr>
        <w:t>统信容器</w:t>
      </w:r>
      <w:proofErr w:type="gramStart"/>
      <w:r w:rsidRPr="008A40D2">
        <w:rPr>
          <w:rFonts w:ascii="Segoe UI" w:hAnsi="Segoe UI" w:cs="Segoe UI"/>
          <w:color w:val="856404"/>
          <w:kern w:val="0"/>
          <w:szCs w:val="24"/>
        </w:rPr>
        <w:t>云管理</w:t>
      </w:r>
      <w:proofErr w:type="gramEnd"/>
      <w:r w:rsidRPr="008A40D2">
        <w:rPr>
          <w:rFonts w:ascii="Segoe UI" w:hAnsi="Segoe UI" w:cs="Segoe UI"/>
          <w:color w:val="856404"/>
          <w:kern w:val="0"/>
          <w:szCs w:val="24"/>
        </w:rPr>
        <w:t>平台是以容器技术为核心，面向应用的企业级容器云</w:t>
      </w:r>
      <w:r w:rsidRPr="008A40D2">
        <w:rPr>
          <w:rFonts w:ascii="Segoe UI" w:hAnsi="Segoe UI" w:cs="Segoe UI"/>
          <w:color w:val="856404"/>
          <w:kern w:val="0"/>
          <w:szCs w:val="24"/>
        </w:rPr>
        <w:t>PaaS</w:t>
      </w:r>
      <w:r w:rsidRPr="008A40D2">
        <w:rPr>
          <w:rFonts w:ascii="Segoe UI" w:hAnsi="Segoe UI" w:cs="Segoe UI"/>
          <w:color w:val="856404"/>
          <w:kern w:val="0"/>
          <w:szCs w:val="24"/>
        </w:rPr>
        <w:t>平台。平台整合了业内主流的</w:t>
      </w:r>
      <w:r w:rsidRPr="008A40D2">
        <w:rPr>
          <w:rFonts w:ascii="Segoe UI" w:hAnsi="Segoe UI" w:cs="Segoe UI"/>
          <w:color w:val="856404"/>
          <w:kern w:val="0"/>
          <w:szCs w:val="24"/>
        </w:rPr>
        <w:t>DevOps</w:t>
      </w:r>
      <w:r w:rsidRPr="008A40D2">
        <w:rPr>
          <w:rFonts w:ascii="Segoe UI" w:hAnsi="Segoe UI" w:cs="Segoe UI"/>
          <w:color w:val="856404"/>
          <w:kern w:val="0"/>
          <w:szCs w:val="24"/>
        </w:rPr>
        <w:t>、微服务、服务网格、</w:t>
      </w:r>
      <w:r w:rsidRPr="008A40D2">
        <w:rPr>
          <w:rFonts w:ascii="Segoe UI" w:hAnsi="Segoe UI" w:cs="Segoe UI"/>
          <w:color w:val="856404"/>
          <w:kern w:val="0"/>
          <w:szCs w:val="24"/>
        </w:rPr>
        <w:t>CI/CD</w:t>
      </w:r>
      <w:r w:rsidRPr="008A40D2">
        <w:rPr>
          <w:rFonts w:ascii="Segoe UI" w:hAnsi="Segoe UI" w:cs="Segoe UI"/>
          <w:color w:val="856404"/>
          <w:kern w:val="0"/>
          <w:szCs w:val="24"/>
        </w:rPr>
        <w:t>等新理念和新技术，为企业容器化的应用提供从开发、测试、部署到运维的全生命周期管理功能，真正实现应用构建交付环境一致化、资源管理自动化、应用运维智能化，全方面提升企业竞争力，助力企业顺利完成</w:t>
      </w:r>
      <w:r w:rsidRPr="008A40D2">
        <w:rPr>
          <w:rFonts w:ascii="Segoe UI" w:hAnsi="Segoe UI" w:cs="Segoe UI"/>
          <w:color w:val="856404"/>
          <w:kern w:val="0"/>
          <w:szCs w:val="24"/>
        </w:rPr>
        <w:t>“</w:t>
      </w:r>
      <w:r w:rsidRPr="008A40D2">
        <w:rPr>
          <w:rFonts w:ascii="Segoe UI" w:hAnsi="Segoe UI" w:cs="Segoe UI"/>
          <w:color w:val="856404"/>
          <w:kern w:val="0"/>
          <w:szCs w:val="24"/>
        </w:rPr>
        <w:t>云改数转</w:t>
      </w:r>
      <w:r w:rsidRPr="008A40D2">
        <w:rPr>
          <w:rFonts w:ascii="Segoe UI" w:hAnsi="Segoe UI" w:cs="Segoe UI"/>
          <w:color w:val="856404"/>
          <w:kern w:val="0"/>
          <w:szCs w:val="24"/>
        </w:rPr>
        <w:t>”</w:t>
      </w:r>
      <w:r w:rsidRPr="008A40D2">
        <w:rPr>
          <w:rFonts w:ascii="Segoe UI" w:hAnsi="Segoe UI" w:cs="Segoe UI"/>
          <w:color w:val="856404"/>
          <w:kern w:val="0"/>
          <w:szCs w:val="24"/>
        </w:rPr>
        <w:t>。</w:t>
      </w:r>
    </w:p>
    <w:p w14:paraId="0F6A7438" w14:textId="77777777" w:rsidR="008A40D2" w:rsidRPr="008A40D2" w:rsidRDefault="008A40D2" w:rsidP="008A40D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A40D2">
        <w:rPr>
          <w:rFonts w:ascii="Segoe UI" w:hAnsi="Segoe UI" w:cs="Segoe UI"/>
          <w:color w:val="303030"/>
          <w:kern w:val="0"/>
          <w:szCs w:val="24"/>
        </w:rPr>
        <w:t>「统信有雀」作为企业级的容器云平台，可应用在不同规模的企业业务上，能够满足企业应用容器化改造、业务微服务化转变的广泛需求，提升企业业务资源利用率，加快应用迭代速度，增强企业竞争力，加速业务上云。</w:t>
      </w:r>
    </w:p>
    <w:p w14:paraId="01F92FFC" w14:textId="77777777" w:rsidR="008A40D2" w:rsidRPr="008A40D2" w:rsidRDefault="008A40D2" w:rsidP="008A40D2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8A40D2">
        <w:rPr>
          <w:rFonts w:ascii="Segoe UI" w:hAnsi="Segoe UI" w:cs="Segoe UI"/>
          <w:color w:val="303030"/>
          <w:kern w:val="0"/>
          <w:sz w:val="36"/>
          <w:szCs w:val="36"/>
        </w:rPr>
        <w:t>版本升级更新篇</w:t>
      </w:r>
    </w:p>
    <w:p w14:paraId="4FB28D65" w14:textId="77777777" w:rsidR="008A40D2" w:rsidRPr="008A40D2" w:rsidRDefault="008A40D2" w:rsidP="008A40D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A40D2">
        <w:rPr>
          <w:rFonts w:ascii="Segoe UI" w:hAnsi="Segoe UI" w:cs="Segoe UI"/>
          <w:color w:val="303030"/>
          <w:kern w:val="0"/>
          <w:szCs w:val="24"/>
        </w:rPr>
        <w:t>「统信有雀」底层新增</w:t>
      </w:r>
      <w:r w:rsidRPr="008A40D2">
        <w:rPr>
          <w:rFonts w:ascii="Segoe UI" w:hAnsi="Segoe UI" w:cs="Segoe UI"/>
          <w:color w:val="303030"/>
          <w:kern w:val="0"/>
          <w:szCs w:val="24"/>
        </w:rPr>
        <w:t>SW64</w:t>
      </w:r>
      <w:r w:rsidRPr="008A40D2">
        <w:rPr>
          <w:rFonts w:ascii="Segoe UI" w:hAnsi="Segoe UI" w:cs="Segoe UI"/>
          <w:color w:val="303030"/>
          <w:kern w:val="0"/>
          <w:szCs w:val="24"/>
        </w:rPr>
        <w:t>架构支持，已全面完成国产</w:t>
      </w:r>
      <w:r w:rsidRPr="008A40D2">
        <w:rPr>
          <w:rFonts w:ascii="Segoe UI" w:hAnsi="Segoe UI" w:cs="Segoe UI"/>
          <w:color w:val="303030"/>
          <w:kern w:val="0"/>
          <w:szCs w:val="24"/>
        </w:rPr>
        <w:t>CPU</w:t>
      </w:r>
      <w:r w:rsidRPr="008A40D2">
        <w:rPr>
          <w:rFonts w:ascii="Segoe UI" w:hAnsi="Segoe UI" w:cs="Segoe UI"/>
          <w:color w:val="303030"/>
          <w:kern w:val="0"/>
          <w:szCs w:val="24"/>
        </w:rPr>
        <w:t>架构的适配工作；应用层新增</w:t>
      </w:r>
      <w:r w:rsidRPr="008A40D2">
        <w:rPr>
          <w:rFonts w:ascii="Segoe UI" w:hAnsi="Segoe UI" w:cs="Segoe UI"/>
          <w:color w:val="303030"/>
          <w:kern w:val="0"/>
          <w:szCs w:val="24"/>
        </w:rPr>
        <w:t>13</w:t>
      </w:r>
      <w:r w:rsidRPr="008A40D2">
        <w:rPr>
          <w:rFonts w:ascii="Segoe UI" w:hAnsi="Segoe UI" w:cs="Segoe UI"/>
          <w:color w:val="303030"/>
          <w:kern w:val="0"/>
          <w:szCs w:val="24"/>
        </w:rPr>
        <w:t>种</w:t>
      </w:r>
      <w:r w:rsidRPr="008A40D2">
        <w:rPr>
          <w:rFonts w:ascii="Segoe UI" w:hAnsi="Segoe UI" w:cs="Segoe UI"/>
          <w:color w:val="303030"/>
          <w:kern w:val="0"/>
          <w:szCs w:val="24"/>
        </w:rPr>
        <w:t>Operator</w:t>
      </w:r>
      <w:r w:rsidRPr="008A40D2">
        <w:rPr>
          <w:rFonts w:ascii="Segoe UI" w:hAnsi="Segoe UI" w:cs="Segoe UI"/>
          <w:color w:val="303030"/>
          <w:kern w:val="0"/>
          <w:szCs w:val="24"/>
        </w:rPr>
        <w:t>扩展组件支持，满足了企业在不同场景下对不同功能的需要。</w:t>
      </w:r>
    </w:p>
    <w:p w14:paraId="0FE7340A" w14:textId="77777777" w:rsidR="008A40D2" w:rsidRPr="008A40D2" w:rsidRDefault="008A40D2" w:rsidP="008A40D2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proofErr w:type="spellStart"/>
      <w:r w:rsidRPr="008A40D2">
        <w:rPr>
          <w:rFonts w:ascii="Segoe UI" w:hAnsi="Segoe UI" w:cs="Segoe UI"/>
          <w:color w:val="303030"/>
          <w:kern w:val="0"/>
          <w:sz w:val="27"/>
          <w:szCs w:val="27"/>
        </w:rPr>
        <w:t>GitOps</w:t>
      </w:r>
      <w:proofErr w:type="spellEnd"/>
      <w:r w:rsidRPr="008A40D2">
        <w:rPr>
          <w:rFonts w:ascii="Segoe UI" w:hAnsi="Segoe UI" w:cs="Segoe UI"/>
          <w:color w:val="303030"/>
          <w:kern w:val="0"/>
          <w:sz w:val="27"/>
          <w:szCs w:val="27"/>
        </w:rPr>
        <w:t>：</w:t>
      </w:r>
    </w:p>
    <w:p w14:paraId="33C40DAB" w14:textId="77777777" w:rsidR="008A40D2" w:rsidRPr="008A40D2" w:rsidRDefault="008A40D2" w:rsidP="008A40D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A40D2">
        <w:rPr>
          <w:rFonts w:ascii="Segoe UI" w:hAnsi="Segoe UI" w:cs="Segoe UI"/>
          <w:color w:val="303030"/>
          <w:kern w:val="0"/>
          <w:szCs w:val="24"/>
        </w:rPr>
        <w:t>云原生应用程序实施持续部署的一种声明方式，可用来创建可重复进程。用于在多集群环境中管理集群和应用程序。其快速和自动化的部署方式为应用上线节省时间；</w:t>
      </w:r>
    </w:p>
    <w:p w14:paraId="034D2F25" w14:textId="77777777" w:rsidR="008A40D2" w:rsidRPr="008A40D2" w:rsidRDefault="008A40D2" w:rsidP="008A40D2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8A40D2">
        <w:rPr>
          <w:rFonts w:ascii="Segoe UI" w:hAnsi="Segoe UI" w:cs="Segoe UI"/>
          <w:color w:val="303030"/>
          <w:kern w:val="0"/>
          <w:sz w:val="27"/>
          <w:szCs w:val="27"/>
        </w:rPr>
        <w:t>无服务器：</w:t>
      </w:r>
    </w:p>
    <w:p w14:paraId="43163FA3" w14:textId="77777777" w:rsidR="008A40D2" w:rsidRPr="008A40D2" w:rsidRDefault="008A40D2" w:rsidP="008A40D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A40D2">
        <w:rPr>
          <w:rFonts w:ascii="Segoe UI" w:hAnsi="Segoe UI" w:cs="Segoe UI"/>
          <w:color w:val="303030"/>
          <w:kern w:val="0"/>
          <w:szCs w:val="24"/>
        </w:rPr>
        <w:t>一种云原生开发模型，使开发人员专注构建和运行应用，无需管理服务器；</w:t>
      </w:r>
    </w:p>
    <w:p w14:paraId="4794159A" w14:textId="77777777" w:rsidR="008A40D2" w:rsidRPr="008A40D2" w:rsidRDefault="008A40D2" w:rsidP="008A40D2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8A40D2">
        <w:rPr>
          <w:rFonts w:ascii="Segoe UI" w:hAnsi="Segoe UI" w:cs="Segoe UI"/>
          <w:color w:val="303030"/>
          <w:kern w:val="0"/>
          <w:sz w:val="27"/>
          <w:szCs w:val="27"/>
        </w:rPr>
        <w:t>数据基础：</w:t>
      </w:r>
    </w:p>
    <w:p w14:paraId="170D8712" w14:textId="77777777" w:rsidR="008A40D2" w:rsidRPr="008A40D2" w:rsidRDefault="008A40D2" w:rsidP="008A40D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A40D2">
        <w:rPr>
          <w:rFonts w:ascii="Segoe UI" w:hAnsi="Segoe UI" w:cs="Segoe UI"/>
          <w:color w:val="303030"/>
          <w:kern w:val="0"/>
          <w:szCs w:val="24"/>
        </w:rPr>
        <w:lastRenderedPageBreak/>
        <w:t>是云存储和数据服务的高度集成集合，帮助</w:t>
      </w:r>
      <w:proofErr w:type="gramStart"/>
      <w:r w:rsidRPr="008A40D2">
        <w:rPr>
          <w:rFonts w:ascii="Segoe UI" w:hAnsi="Segoe UI" w:cs="Segoe UI"/>
          <w:color w:val="303030"/>
          <w:kern w:val="0"/>
          <w:szCs w:val="24"/>
        </w:rPr>
        <w:t>团队跨云快速</w:t>
      </w:r>
      <w:proofErr w:type="gramEnd"/>
      <w:r w:rsidRPr="008A40D2">
        <w:rPr>
          <w:rFonts w:ascii="Segoe UI" w:hAnsi="Segoe UI" w:cs="Segoe UI"/>
          <w:color w:val="303030"/>
          <w:kern w:val="0"/>
          <w:szCs w:val="24"/>
        </w:rPr>
        <w:t>、有效地开发和部署应用；</w:t>
      </w:r>
    </w:p>
    <w:p w14:paraId="7D037402" w14:textId="77777777" w:rsidR="008A40D2" w:rsidRPr="008A40D2" w:rsidRDefault="008A40D2" w:rsidP="008A40D2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8A40D2">
        <w:rPr>
          <w:rFonts w:ascii="Segoe UI" w:hAnsi="Segoe UI" w:cs="Segoe UI"/>
          <w:color w:val="303030"/>
          <w:kern w:val="0"/>
          <w:sz w:val="27"/>
          <w:szCs w:val="27"/>
        </w:rPr>
        <w:t>分布式追踪：</w:t>
      </w:r>
    </w:p>
    <w:p w14:paraId="088672F5" w14:textId="77777777" w:rsidR="008A40D2" w:rsidRPr="008A40D2" w:rsidRDefault="008A40D2" w:rsidP="008A40D2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8A40D2">
        <w:rPr>
          <w:rFonts w:ascii="Segoe UI" w:hAnsi="Segoe UI" w:cs="Segoe UI"/>
          <w:color w:val="303030"/>
          <w:kern w:val="0"/>
          <w:szCs w:val="24"/>
        </w:rPr>
        <w:t>监控服务之间的依赖关系和调用链，收集与服务架构相关的信息。并对基于</w:t>
      </w:r>
      <w:proofErr w:type="gramStart"/>
      <w:r w:rsidRPr="008A40D2">
        <w:rPr>
          <w:rFonts w:ascii="Segoe UI" w:hAnsi="Segoe UI" w:cs="Segoe UI"/>
          <w:color w:val="303030"/>
          <w:kern w:val="0"/>
          <w:szCs w:val="24"/>
        </w:rPr>
        <w:t>微服务</w:t>
      </w:r>
      <w:proofErr w:type="gramEnd"/>
      <w:r w:rsidRPr="008A40D2">
        <w:rPr>
          <w:rFonts w:ascii="Segoe UI" w:hAnsi="Segoe UI" w:cs="Segoe UI"/>
          <w:color w:val="303030"/>
          <w:kern w:val="0"/>
          <w:szCs w:val="24"/>
        </w:rPr>
        <w:t>的应用中组件之间的交互进行故障排除；</w:t>
      </w:r>
    </w:p>
    <w:p w14:paraId="28F4C8CB" w14:textId="77777777" w:rsidR="008A40D2" w:rsidRPr="008A40D2" w:rsidRDefault="008A40D2" w:rsidP="008A40D2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8A40D2">
        <w:rPr>
          <w:rFonts w:ascii="Segoe UI" w:hAnsi="Segoe UI" w:cs="Segoe UI"/>
          <w:color w:val="303030"/>
          <w:kern w:val="0"/>
          <w:sz w:val="27"/>
          <w:szCs w:val="27"/>
        </w:rPr>
        <w:t>代码扫描：</w:t>
      </w:r>
    </w:p>
    <w:p w14:paraId="51C7D888" w14:textId="77777777" w:rsidR="008A40D2" w:rsidRPr="008A40D2" w:rsidRDefault="008A40D2" w:rsidP="008A40D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A40D2">
        <w:rPr>
          <w:rFonts w:ascii="Segoe UI" w:hAnsi="Segoe UI" w:cs="Segoe UI"/>
          <w:color w:val="303030"/>
          <w:kern w:val="0"/>
          <w:szCs w:val="24"/>
        </w:rPr>
        <w:t>一键开启应用代码扫描，随时了解业务的代码安全问题。</w:t>
      </w:r>
    </w:p>
    <w:p w14:paraId="7ACAA980" w14:textId="77777777" w:rsidR="008A40D2" w:rsidRPr="008A40D2" w:rsidRDefault="008A40D2" w:rsidP="008A40D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A40D2">
        <w:rPr>
          <w:rFonts w:ascii="Segoe UI" w:hAnsi="Segoe UI" w:cs="Segoe UI"/>
          <w:color w:val="303030"/>
          <w:kern w:val="0"/>
          <w:szCs w:val="24"/>
        </w:rPr>
        <w:t>此外，在更贴合客户需求方面新增多种功能，如多集群管理、可视化部署及文档阅读等新功能模块：</w:t>
      </w:r>
    </w:p>
    <w:p w14:paraId="4BD59A5F" w14:textId="77777777" w:rsidR="008A40D2" w:rsidRPr="008A40D2" w:rsidRDefault="008A40D2" w:rsidP="008A40D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A40D2">
        <w:rPr>
          <w:rFonts w:ascii="MS Gothic" w:eastAsia="MS Gothic" w:hAnsi="MS Gothic" w:cs="MS Gothic" w:hint="eastAsia"/>
          <w:color w:val="303030"/>
          <w:kern w:val="0"/>
          <w:szCs w:val="24"/>
        </w:rPr>
        <w:t>▶</w:t>
      </w:r>
      <w:r w:rsidRPr="008A40D2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8A40D2">
        <w:rPr>
          <w:rFonts w:ascii="Segoe UI" w:hAnsi="Segoe UI" w:cs="Segoe UI"/>
          <w:color w:val="303030"/>
          <w:kern w:val="0"/>
          <w:szCs w:val="24"/>
        </w:rPr>
        <w:t>多集群管理：</w:t>
      </w:r>
    </w:p>
    <w:p w14:paraId="5C90068D" w14:textId="77777777" w:rsidR="008A40D2" w:rsidRPr="008A40D2" w:rsidRDefault="008A40D2" w:rsidP="008A40D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A40D2">
        <w:rPr>
          <w:rFonts w:ascii="Segoe UI" w:hAnsi="Segoe UI" w:cs="Segoe UI"/>
          <w:color w:val="303030"/>
          <w:kern w:val="0"/>
          <w:szCs w:val="24"/>
        </w:rPr>
        <w:t>对于一些业务系统庞大复杂、组织架构繁多的企业，「统信有雀」新增多集群管理功能，有效帮助企业纳管多个集群。</w:t>
      </w:r>
    </w:p>
    <w:p w14:paraId="1C583979" w14:textId="7118B0BB" w:rsidR="008A40D2" w:rsidRPr="008A40D2" w:rsidRDefault="008A40D2" w:rsidP="008A40D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8A40D2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503D955E" wp14:editId="2EC25A8D">
            <wp:extent cx="5278120" cy="2932430"/>
            <wp:effectExtent l="0" t="0" r="0" b="1270"/>
            <wp:docPr id="104576506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932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A1A029" w14:textId="77777777" w:rsidR="008A40D2" w:rsidRPr="008A40D2" w:rsidRDefault="008A40D2" w:rsidP="008A40D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A40D2">
        <w:rPr>
          <w:rFonts w:ascii="MS Gothic" w:eastAsia="MS Gothic" w:hAnsi="MS Gothic" w:cs="MS Gothic" w:hint="eastAsia"/>
          <w:color w:val="303030"/>
          <w:kern w:val="0"/>
          <w:szCs w:val="24"/>
        </w:rPr>
        <w:t>▶</w:t>
      </w:r>
      <w:r w:rsidRPr="008A40D2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8A40D2">
        <w:rPr>
          <w:rFonts w:ascii="Segoe UI" w:hAnsi="Segoe UI" w:cs="Segoe UI"/>
          <w:color w:val="303030"/>
          <w:kern w:val="0"/>
          <w:szCs w:val="24"/>
        </w:rPr>
        <w:t>可视化部署工具：</w:t>
      </w:r>
    </w:p>
    <w:p w14:paraId="768A307D" w14:textId="77777777" w:rsidR="008A40D2" w:rsidRPr="008A40D2" w:rsidRDefault="008A40D2" w:rsidP="008A40D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A40D2">
        <w:rPr>
          <w:rFonts w:ascii="Segoe UI" w:hAnsi="Segoe UI" w:cs="Segoe UI"/>
          <w:color w:val="303030"/>
          <w:kern w:val="0"/>
          <w:szCs w:val="24"/>
        </w:rPr>
        <w:t>提供可视化部署功能，简化部署过程，减少人工投入，提高工作效率。工具支持</w:t>
      </w:r>
      <w:proofErr w:type="gramStart"/>
      <w:r w:rsidRPr="008A40D2">
        <w:rPr>
          <w:rFonts w:ascii="Segoe UI" w:hAnsi="Segoe UI" w:cs="Segoe UI"/>
          <w:color w:val="303030"/>
          <w:kern w:val="0"/>
          <w:szCs w:val="24"/>
        </w:rPr>
        <w:t>裸</w:t>
      </w:r>
      <w:proofErr w:type="gramEnd"/>
      <w:r w:rsidRPr="008A40D2">
        <w:rPr>
          <w:rFonts w:ascii="Segoe UI" w:hAnsi="Segoe UI" w:cs="Segoe UI"/>
          <w:color w:val="303030"/>
          <w:kern w:val="0"/>
          <w:szCs w:val="24"/>
        </w:rPr>
        <w:t>金属、私有云、虚拟化形式进行集群部署。企业可通过</w:t>
      </w:r>
      <w:r w:rsidRPr="008A40D2">
        <w:rPr>
          <w:rFonts w:ascii="Segoe UI" w:hAnsi="Segoe UI" w:cs="Segoe UI"/>
          <w:color w:val="303030"/>
          <w:kern w:val="0"/>
          <w:szCs w:val="24"/>
        </w:rPr>
        <w:t>“</w:t>
      </w:r>
      <w:r w:rsidRPr="008A40D2">
        <w:rPr>
          <w:rFonts w:ascii="Segoe UI" w:hAnsi="Segoe UI" w:cs="Segoe UI"/>
          <w:color w:val="303030"/>
          <w:kern w:val="0"/>
          <w:szCs w:val="24"/>
        </w:rPr>
        <w:t>点击</w:t>
      </w:r>
      <w:r w:rsidRPr="008A40D2">
        <w:rPr>
          <w:rFonts w:ascii="Segoe UI" w:hAnsi="Segoe UI" w:cs="Segoe UI"/>
          <w:color w:val="303030"/>
          <w:kern w:val="0"/>
          <w:szCs w:val="24"/>
        </w:rPr>
        <w:t>Web</w:t>
      </w:r>
      <w:r w:rsidRPr="008A40D2">
        <w:rPr>
          <w:rFonts w:ascii="Segoe UI" w:hAnsi="Segoe UI" w:cs="Segoe UI"/>
          <w:color w:val="303030"/>
          <w:kern w:val="0"/>
          <w:szCs w:val="24"/>
        </w:rPr>
        <w:t>界面</w:t>
      </w:r>
      <w:r w:rsidRPr="008A40D2">
        <w:rPr>
          <w:rFonts w:ascii="Segoe UI" w:hAnsi="Segoe UI" w:cs="Segoe UI"/>
          <w:color w:val="303030"/>
          <w:kern w:val="0"/>
          <w:szCs w:val="24"/>
        </w:rPr>
        <w:t>+</w:t>
      </w:r>
      <w:r w:rsidRPr="008A40D2">
        <w:rPr>
          <w:rFonts w:ascii="Segoe UI" w:hAnsi="Segoe UI" w:cs="Segoe UI"/>
          <w:color w:val="303030"/>
          <w:kern w:val="0"/>
          <w:szCs w:val="24"/>
        </w:rPr>
        <w:t>输入关键信息</w:t>
      </w:r>
      <w:r w:rsidRPr="008A40D2">
        <w:rPr>
          <w:rFonts w:ascii="Segoe UI" w:hAnsi="Segoe UI" w:cs="Segoe UI"/>
          <w:color w:val="303030"/>
          <w:kern w:val="0"/>
          <w:szCs w:val="24"/>
        </w:rPr>
        <w:t>”</w:t>
      </w:r>
      <w:r w:rsidRPr="008A40D2">
        <w:rPr>
          <w:rFonts w:ascii="Segoe UI" w:hAnsi="Segoe UI" w:cs="Segoe UI"/>
          <w:color w:val="303030"/>
          <w:kern w:val="0"/>
          <w:szCs w:val="24"/>
        </w:rPr>
        <w:t>的形式简单快速的完成集群的搭建与部署。</w:t>
      </w:r>
    </w:p>
    <w:p w14:paraId="2E732552" w14:textId="074BCA41" w:rsidR="008A40D2" w:rsidRPr="008A40D2" w:rsidRDefault="008A40D2" w:rsidP="008A40D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8A40D2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65981422" wp14:editId="0C7889D1">
            <wp:extent cx="5278120" cy="2932430"/>
            <wp:effectExtent l="0" t="0" r="0" b="1270"/>
            <wp:docPr id="89765320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932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6B82A6" w14:textId="77777777" w:rsidR="008A40D2" w:rsidRPr="008A40D2" w:rsidRDefault="008A40D2" w:rsidP="008A40D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A40D2">
        <w:rPr>
          <w:rFonts w:ascii="MS Gothic" w:eastAsia="MS Gothic" w:hAnsi="MS Gothic" w:cs="MS Gothic" w:hint="eastAsia"/>
          <w:color w:val="303030"/>
          <w:kern w:val="0"/>
          <w:szCs w:val="24"/>
        </w:rPr>
        <w:t>▶</w:t>
      </w:r>
      <w:r w:rsidRPr="008A40D2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8A40D2">
        <w:rPr>
          <w:rFonts w:ascii="Segoe UI" w:hAnsi="Segoe UI" w:cs="Segoe UI"/>
          <w:color w:val="303030"/>
          <w:kern w:val="0"/>
          <w:szCs w:val="24"/>
        </w:rPr>
        <w:t>文档阅读：</w:t>
      </w:r>
    </w:p>
    <w:p w14:paraId="417FD533" w14:textId="77777777" w:rsidR="008A40D2" w:rsidRPr="008A40D2" w:rsidRDefault="008A40D2" w:rsidP="008A40D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A40D2">
        <w:rPr>
          <w:rFonts w:ascii="Segoe UI" w:hAnsi="Segoe UI" w:cs="Segoe UI"/>
          <w:color w:val="303030"/>
          <w:kern w:val="0"/>
          <w:szCs w:val="24"/>
        </w:rPr>
        <w:t>增设文档阅读模块，确保客户仅通过</w:t>
      </w:r>
      <w:r w:rsidRPr="008A40D2">
        <w:rPr>
          <w:rFonts w:ascii="Segoe UI" w:hAnsi="Segoe UI" w:cs="Segoe UI"/>
          <w:color w:val="303030"/>
          <w:kern w:val="0"/>
          <w:szCs w:val="24"/>
        </w:rPr>
        <w:t>2</w:t>
      </w:r>
      <w:r w:rsidRPr="008A40D2">
        <w:rPr>
          <w:rFonts w:ascii="Segoe UI" w:hAnsi="Segoe UI" w:cs="Segoe UI"/>
          <w:color w:val="303030"/>
          <w:kern w:val="0"/>
          <w:szCs w:val="24"/>
        </w:rPr>
        <w:t>次点击即可快速定位到指定位置，文档章节按照平台不同的功能模块划分，客户可以按照章节顺序阅读学习，也可以按照需求跳跃阅读。</w:t>
      </w:r>
    </w:p>
    <w:p w14:paraId="6022D686" w14:textId="782CBA79" w:rsidR="008A40D2" w:rsidRPr="008A40D2" w:rsidRDefault="008A40D2" w:rsidP="008A40D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8A40D2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16494627" wp14:editId="548E7509">
            <wp:extent cx="5278120" cy="2932430"/>
            <wp:effectExtent l="0" t="0" r="0" b="1270"/>
            <wp:docPr id="131435146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932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8CBA15" w14:textId="77777777" w:rsidR="008A40D2" w:rsidRPr="008A40D2" w:rsidRDefault="008A40D2" w:rsidP="008A40D2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8A40D2">
        <w:rPr>
          <w:rFonts w:ascii="Segoe UI" w:hAnsi="Segoe UI" w:cs="Segoe UI"/>
          <w:color w:val="303030"/>
          <w:kern w:val="0"/>
          <w:sz w:val="36"/>
          <w:szCs w:val="36"/>
        </w:rPr>
        <w:t>产品适用场景篇</w:t>
      </w:r>
    </w:p>
    <w:p w14:paraId="38CB8495" w14:textId="77777777" w:rsidR="008A40D2" w:rsidRPr="008A40D2" w:rsidRDefault="008A40D2" w:rsidP="008A40D2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8A40D2">
        <w:rPr>
          <w:rFonts w:ascii="Segoe UI" w:hAnsi="Segoe UI" w:cs="Segoe UI"/>
          <w:color w:val="303030"/>
          <w:kern w:val="0"/>
          <w:sz w:val="27"/>
          <w:szCs w:val="27"/>
        </w:rPr>
        <w:t>1</w:t>
      </w:r>
      <w:r w:rsidRPr="008A40D2">
        <w:rPr>
          <w:rFonts w:ascii="Segoe UI" w:hAnsi="Segoe UI" w:cs="Segoe UI"/>
          <w:color w:val="303030"/>
          <w:kern w:val="0"/>
          <w:sz w:val="27"/>
          <w:szCs w:val="27"/>
        </w:rPr>
        <w:t>，容器云平台替换场景</w:t>
      </w:r>
    </w:p>
    <w:p w14:paraId="72AA1082" w14:textId="77777777" w:rsidR="008A40D2" w:rsidRPr="008A40D2" w:rsidRDefault="008A40D2" w:rsidP="008A40D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A40D2">
        <w:rPr>
          <w:rFonts w:ascii="Segoe UI" w:hAnsi="Segoe UI" w:cs="Segoe UI"/>
          <w:color w:val="303030"/>
          <w:kern w:val="0"/>
          <w:szCs w:val="24"/>
        </w:rPr>
        <w:t>针对使用</w:t>
      </w:r>
      <w:r w:rsidRPr="008A40D2">
        <w:rPr>
          <w:rFonts w:ascii="Segoe UI" w:hAnsi="Segoe UI" w:cs="Segoe UI"/>
          <w:color w:val="303030"/>
          <w:kern w:val="0"/>
          <w:szCs w:val="24"/>
        </w:rPr>
        <w:t>OpenShift</w:t>
      </w:r>
      <w:r w:rsidRPr="008A40D2">
        <w:rPr>
          <w:rFonts w:ascii="Segoe UI" w:hAnsi="Segoe UI" w:cs="Segoe UI"/>
          <w:color w:val="303030"/>
          <w:kern w:val="0"/>
          <w:szCs w:val="24"/>
        </w:rPr>
        <w:t>的场景，「统信有雀」提供专用容器迁移工具，在保证企业业务不间断的情况下完成业务迁移、容器云平台替换，同时兼容客户在</w:t>
      </w:r>
      <w:r w:rsidRPr="008A40D2">
        <w:rPr>
          <w:rFonts w:ascii="Segoe UI" w:hAnsi="Segoe UI" w:cs="Segoe UI"/>
          <w:color w:val="303030"/>
          <w:kern w:val="0"/>
          <w:szCs w:val="24"/>
        </w:rPr>
        <w:t>OpenShift</w:t>
      </w:r>
      <w:r w:rsidRPr="008A40D2">
        <w:rPr>
          <w:rFonts w:ascii="Segoe UI" w:hAnsi="Segoe UI" w:cs="Segoe UI"/>
          <w:color w:val="303030"/>
          <w:kern w:val="0"/>
          <w:szCs w:val="24"/>
        </w:rPr>
        <w:t>上的自定义操作，减少客户因更换产品而带来的成本投入。</w:t>
      </w:r>
    </w:p>
    <w:p w14:paraId="014836E7" w14:textId="77777777" w:rsidR="008A40D2" w:rsidRPr="008A40D2" w:rsidRDefault="008A40D2" w:rsidP="008A40D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A40D2">
        <w:rPr>
          <w:rFonts w:ascii="Segoe UI" w:hAnsi="Segoe UI" w:cs="Segoe UI"/>
          <w:color w:val="303030"/>
          <w:kern w:val="0"/>
          <w:szCs w:val="24"/>
        </w:rPr>
        <w:t>针对使用</w:t>
      </w:r>
      <w:proofErr w:type="spellStart"/>
      <w:r w:rsidRPr="008A40D2">
        <w:rPr>
          <w:rFonts w:ascii="Segoe UI" w:hAnsi="Segoe UI" w:cs="Segoe UI"/>
          <w:color w:val="303030"/>
          <w:kern w:val="0"/>
          <w:szCs w:val="24"/>
        </w:rPr>
        <w:t>Docker+Kubernetes</w:t>
      </w:r>
      <w:proofErr w:type="spellEnd"/>
      <w:r w:rsidRPr="008A40D2">
        <w:rPr>
          <w:rFonts w:ascii="Segoe UI" w:hAnsi="Segoe UI" w:cs="Segoe UI"/>
          <w:color w:val="303030"/>
          <w:kern w:val="0"/>
          <w:szCs w:val="24"/>
        </w:rPr>
        <w:t>等开源方案自建容器云平台场景和使用其他容器云平台场景，「统信有雀」提供面向业务的定制化迁移方案，在保证企业业务</w:t>
      </w:r>
      <w:r w:rsidRPr="008A40D2">
        <w:rPr>
          <w:rFonts w:ascii="Segoe UI" w:hAnsi="Segoe UI" w:cs="Segoe UI"/>
          <w:color w:val="303030"/>
          <w:kern w:val="0"/>
          <w:szCs w:val="24"/>
        </w:rPr>
        <w:lastRenderedPageBreak/>
        <w:t>不间断的前提下，完成业务迁移、容器云平台替换，减少平台维护成本，提高工作产出。</w:t>
      </w:r>
    </w:p>
    <w:p w14:paraId="4A6EF025" w14:textId="77777777" w:rsidR="008A40D2" w:rsidRPr="008A40D2" w:rsidRDefault="008A40D2" w:rsidP="008A40D2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8A40D2">
        <w:rPr>
          <w:rFonts w:ascii="Segoe UI" w:hAnsi="Segoe UI" w:cs="Segoe UI"/>
          <w:color w:val="303030"/>
          <w:kern w:val="0"/>
          <w:sz w:val="27"/>
          <w:szCs w:val="27"/>
        </w:rPr>
        <w:t>2</w:t>
      </w:r>
      <w:r w:rsidRPr="008A40D2">
        <w:rPr>
          <w:rFonts w:ascii="Segoe UI" w:hAnsi="Segoe UI" w:cs="Segoe UI"/>
          <w:color w:val="303030"/>
          <w:kern w:val="0"/>
          <w:sz w:val="27"/>
          <w:szCs w:val="27"/>
        </w:rPr>
        <w:t>，业务容器化改造场景</w:t>
      </w:r>
    </w:p>
    <w:p w14:paraId="1CFF8613" w14:textId="77777777" w:rsidR="008A40D2" w:rsidRPr="008A40D2" w:rsidRDefault="008A40D2" w:rsidP="008A40D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A40D2">
        <w:rPr>
          <w:rFonts w:ascii="Segoe UI" w:hAnsi="Segoe UI" w:cs="Segoe UI"/>
          <w:color w:val="303030"/>
          <w:kern w:val="0"/>
          <w:szCs w:val="24"/>
        </w:rPr>
        <w:t>针对原有业务容器化改造场景，「统信有雀」提供企业业务应用容器镜像改造方案，保证企业业务应用顺利切换到「统信有雀」平台，减少代码构建过程中过多人为操作的投入，提高工作效率。</w:t>
      </w:r>
    </w:p>
    <w:p w14:paraId="11C7428C" w14:textId="77777777" w:rsidR="008A40D2" w:rsidRPr="008A40D2" w:rsidRDefault="008A40D2" w:rsidP="008A40D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A40D2">
        <w:rPr>
          <w:rFonts w:ascii="Segoe UI" w:hAnsi="Segoe UI" w:cs="Segoe UI"/>
          <w:color w:val="303030"/>
          <w:kern w:val="0"/>
          <w:szCs w:val="24"/>
        </w:rPr>
        <w:t>针对新增业务容器化场景，「统信有雀」提供微服务、</w:t>
      </w:r>
      <w:r w:rsidRPr="008A40D2">
        <w:rPr>
          <w:rFonts w:ascii="Segoe UI" w:hAnsi="Segoe UI" w:cs="Segoe UI"/>
          <w:color w:val="303030"/>
          <w:kern w:val="0"/>
          <w:szCs w:val="24"/>
        </w:rPr>
        <w:t>S2I</w:t>
      </w:r>
      <w:r w:rsidRPr="008A40D2">
        <w:rPr>
          <w:rFonts w:ascii="Segoe UI" w:hAnsi="Segoe UI" w:cs="Segoe UI"/>
          <w:color w:val="303030"/>
          <w:kern w:val="0"/>
          <w:szCs w:val="24"/>
        </w:rPr>
        <w:t>（</w:t>
      </w:r>
      <w:r w:rsidRPr="008A40D2">
        <w:rPr>
          <w:rFonts w:ascii="Segoe UI" w:hAnsi="Segoe UI" w:cs="Segoe UI"/>
          <w:color w:val="303030"/>
          <w:kern w:val="0"/>
          <w:szCs w:val="24"/>
        </w:rPr>
        <w:t>Source to Image</w:t>
      </w:r>
      <w:r w:rsidRPr="008A40D2">
        <w:rPr>
          <w:rFonts w:ascii="Segoe UI" w:hAnsi="Segoe UI" w:cs="Segoe UI"/>
          <w:color w:val="303030"/>
          <w:kern w:val="0"/>
          <w:szCs w:val="24"/>
        </w:rPr>
        <w:t>）、</w:t>
      </w:r>
      <w:r w:rsidRPr="008A40D2">
        <w:rPr>
          <w:rFonts w:ascii="Segoe UI" w:hAnsi="Segoe UI" w:cs="Segoe UI"/>
          <w:color w:val="303030"/>
          <w:kern w:val="0"/>
          <w:szCs w:val="24"/>
        </w:rPr>
        <w:t>CI/CD</w:t>
      </w:r>
      <w:r w:rsidRPr="008A40D2">
        <w:rPr>
          <w:rFonts w:ascii="Segoe UI" w:hAnsi="Segoe UI" w:cs="Segoe UI"/>
          <w:color w:val="303030"/>
          <w:kern w:val="0"/>
          <w:szCs w:val="24"/>
        </w:rPr>
        <w:t>（持续集成</w:t>
      </w:r>
      <w:r w:rsidRPr="008A40D2">
        <w:rPr>
          <w:rFonts w:ascii="Segoe UI" w:hAnsi="Segoe UI" w:cs="Segoe UI"/>
          <w:color w:val="303030"/>
          <w:kern w:val="0"/>
          <w:szCs w:val="24"/>
        </w:rPr>
        <w:t>/</w:t>
      </w:r>
      <w:r w:rsidRPr="008A40D2">
        <w:rPr>
          <w:rFonts w:ascii="Segoe UI" w:hAnsi="Segoe UI" w:cs="Segoe UI"/>
          <w:color w:val="303030"/>
          <w:kern w:val="0"/>
          <w:szCs w:val="24"/>
        </w:rPr>
        <w:t>持续交付）等一系列自动化、智能化标准流程，完成企业业务应用从开发、测试、部署、上线到运维全</w:t>
      </w:r>
      <w:proofErr w:type="gramStart"/>
      <w:r w:rsidRPr="008A40D2">
        <w:rPr>
          <w:rFonts w:ascii="Segoe UI" w:hAnsi="Segoe UI" w:cs="Segoe UI"/>
          <w:color w:val="303030"/>
          <w:kern w:val="0"/>
          <w:szCs w:val="24"/>
        </w:rPr>
        <w:t>栈</w:t>
      </w:r>
      <w:proofErr w:type="gramEnd"/>
      <w:r w:rsidRPr="008A40D2">
        <w:rPr>
          <w:rFonts w:ascii="Segoe UI" w:hAnsi="Segoe UI" w:cs="Segoe UI"/>
          <w:color w:val="303030"/>
          <w:kern w:val="0"/>
          <w:szCs w:val="24"/>
        </w:rPr>
        <w:t>工作，减少低价值工作投入，提高产品竞争力。</w:t>
      </w:r>
    </w:p>
    <w:p w14:paraId="2450BED1" w14:textId="77777777" w:rsidR="008A40D2" w:rsidRPr="008A40D2" w:rsidRDefault="008A40D2" w:rsidP="008A40D2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8A40D2">
        <w:rPr>
          <w:rFonts w:ascii="Segoe UI" w:hAnsi="Segoe UI" w:cs="Segoe UI"/>
          <w:color w:val="303030"/>
          <w:kern w:val="0"/>
          <w:sz w:val="27"/>
          <w:szCs w:val="27"/>
        </w:rPr>
        <w:t>3</w:t>
      </w:r>
      <w:r w:rsidRPr="008A40D2">
        <w:rPr>
          <w:rFonts w:ascii="Segoe UI" w:hAnsi="Segoe UI" w:cs="Segoe UI"/>
          <w:color w:val="303030"/>
          <w:kern w:val="0"/>
          <w:sz w:val="27"/>
          <w:szCs w:val="27"/>
        </w:rPr>
        <w:t>，多集群管理场景</w:t>
      </w:r>
    </w:p>
    <w:p w14:paraId="48B5161E" w14:textId="77777777" w:rsidR="008A40D2" w:rsidRPr="008A40D2" w:rsidRDefault="008A40D2" w:rsidP="008A40D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A40D2">
        <w:rPr>
          <w:rFonts w:ascii="Segoe UI" w:hAnsi="Segoe UI" w:cs="Segoe UI"/>
          <w:color w:val="303030"/>
          <w:kern w:val="0"/>
          <w:szCs w:val="24"/>
        </w:rPr>
        <w:t>针对企业架构庞大、业务系统复杂场景，「统信有雀」提供多集群管理功能，帮助企业完成多种集群、跨区域部署的集群、异构集群的统一监控与管理，解决多集群管理不同步、维护成本增多等问题。</w:t>
      </w:r>
    </w:p>
    <w:p w14:paraId="661E4D98" w14:textId="77777777" w:rsidR="008A40D2" w:rsidRPr="008A40D2" w:rsidRDefault="008A40D2" w:rsidP="008A40D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A40D2">
        <w:rPr>
          <w:rFonts w:ascii="Segoe UI" w:hAnsi="Segoe UI" w:cs="Segoe UI"/>
          <w:color w:val="303030"/>
          <w:kern w:val="0"/>
          <w:szCs w:val="24"/>
        </w:rPr>
        <w:t>针对企业采用</w:t>
      </w:r>
      <w:r w:rsidRPr="008A40D2">
        <w:rPr>
          <w:rFonts w:ascii="Segoe UI" w:hAnsi="Segoe UI" w:cs="Segoe UI"/>
          <w:color w:val="303030"/>
          <w:kern w:val="0"/>
          <w:szCs w:val="24"/>
        </w:rPr>
        <w:t>Kubernetes</w:t>
      </w:r>
      <w:r w:rsidRPr="008A40D2">
        <w:rPr>
          <w:rFonts w:ascii="Segoe UI" w:hAnsi="Segoe UI" w:cs="Segoe UI"/>
          <w:color w:val="303030"/>
          <w:kern w:val="0"/>
          <w:szCs w:val="24"/>
        </w:rPr>
        <w:t>开源方案自建的容器集群场景，「统信有雀」提供集群集机制，帮助企业统一纳管「统信有雀」集群</w:t>
      </w:r>
      <w:r w:rsidRPr="008A40D2">
        <w:rPr>
          <w:rFonts w:ascii="Segoe UI" w:hAnsi="Segoe UI" w:cs="Segoe UI"/>
          <w:color w:val="303030"/>
          <w:kern w:val="0"/>
          <w:szCs w:val="24"/>
        </w:rPr>
        <w:t>+Kubernetes</w:t>
      </w:r>
      <w:r w:rsidRPr="008A40D2">
        <w:rPr>
          <w:rFonts w:ascii="Segoe UI" w:hAnsi="Segoe UI" w:cs="Segoe UI"/>
          <w:color w:val="303030"/>
          <w:kern w:val="0"/>
          <w:szCs w:val="24"/>
        </w:rPr>
        <w:t>集群，解决企业集群种类多样造成管理混乱的问题。</w:t>
      </w:r>
    </w:p>
    <w:p w14:paraId="3393B21C" w14:textId="77777777" w:rsidR="008A40D2" w:rsidRPr="008A40D2" w:rsidRDefault="008A40D2" w:rsidP="008A40D2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8A40D2">
        <w:rPr>
          <w:rFonts w:ascii="Segoe UI" w:hAnsi="Segoe UI" w:cs="Segoe UI"/>
          <w:color w:val="303030"/>
          <w:kern w:val="0"/>
          <w:sz w:val="36"/>
          <w:szCs w:val="36"/>
        </w:rPr>
        <w:t>结尾篇</w:t>
      </w:r>
    </w:p>
    <w:p w14:paraId="4424B99C" w14:textId="77777777" w:rsidR="008A40D2" w:rsidRPr="008A40D2" w:rsidRDefault="008A40D2" w:rsidP="008A40D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A40D2">
        <w:rPr>
          <w:rFonts w:ascii="Segoe UI" w:hAnsi="Segoe UI" w:cs="Segoe UI"/>
          <w:color w:val="303030"/>
          <w:kern w:val="0"/>
          <w:szCs w:val="24"/>
        </w:rPr>
        <w:t>据</w:t>
      </w:r>
      <w:r w:rsidRPr="008A40D2">
        <w:rPr>
          <w:rFonts w:ascii="Segoe UI" w:hAnsi="Segoe UI" w:cs="Segoe UI"/>
          <w:color w:val="303030"/>
          <w:kern w:val="0"/>
          <w:szCs w:val="24"/>
        </w:rPr>
        <w:t>Gartner</w:t>
      </w:r>
      <w:r w:rsidRPr="008A40D2">
        <w:rPr>
          <w:rFonts w:ascii="Segoe UI" w:hAnsi="Segoe UI" w:cs="Segoe UI"/>
          <w:color w:val="303030"/>
          <w:kern w:val="0"/>
          <w:szCs w:val="24"/>
        </w:rPr>
        <w:t>预测，到</w:t>
      </w:r>
      <w:r w:rsidRPr="008A40D2">
        <w:rPr>
          <w:rFonts w:ascii="Segoe UI" w:hAnsi="Segoe UI" w:cs="Segoe UI"/>
          <w:color w:val="303030"/>
          <w:kern w:val="0"/>
          <w:szCs w:val="24"/>
        </w:rPr>
        <w:t>2025</w:t>
      </w:r>
      <w:r w:rsidRPr="008A40D2">
        <w:rPr>
          <w:rFonts w:ascii="Segoe UI" w:hAnsi="Segoe UI" w:cs="Segoe UI"/>
          <w:color w:val="303030"/>
          <w:kern w:val="0"/>
          <w:szCs w:val="24"/>
        </w:rPr>
        <w:t>年，云原生平台将在</w:t>
      </w:r>
      <w:r w:rsidRPr="008A40D2">
        <w:rPr>
          <w:rFonts w:ascii="Segoe UI" w:hAnsi="Segoe UI" w:cs="Segoe UI"/>
          <w:b/>
          <w:bCs/>
          <w:color w:val="303030"/>
          <w:kern w:val="0"/>
          <w:szCs w:val="24"/>
        </w:rPr>
        <w:t>超过</w:t>
      </w:r>
      <w:r w:rsidRPr="008A40D2">
        <w:rPr>
          <w:rFonts w:ascii="Segoe UI" w:hAnsi="Segoe UI" w:cs="Segoe UI"/>
          <w:b/>
          <w:bCs/>
          <w:color w:val="303030"/>
          <w:kern w:val="0"/>
          <w:szCs w:val="24"/>
        </w:rPr>
        <w:t>95%</w:t>
      </w:r>
      <w:r w:rsidRPr="008A40D2">
        <w:rPr>
          <w:rFonts w:ascii="Segoe UI" w:hAnsi="Segoe UI" w:cs="Segoe UI"/>
          <w:color w:val="303030"/>
          <w:kern w:val="0"/>
          <w:szCs w:val="24"/>
        </w:rPr>
        <w:t>的新数字计划中作为基础，而在</w:t>
      </w:r>
      <w:r w:rsidRPr="008A40D2">
        <w:rPr>
          <w:rFonts w:ascii="Segoe UI" w:hAnsi="Segoe UI" w:cs="Segoe UI"/>
          <w:color w:val="303030"/>
          <w:kern w:val="0"/>
          <w:szCs w:val="24"/>
        </w:rPr>
        <w:t>2021</w:t>
      </w:r>
      <w:r w:rsidRPr="008A40D2">
        <w:rPr>
          <w:rFonts w:ascii="Segoe UI" w:hAnsi="Segoe UI" w:cs="Segoe UI"/>
          <w:color w:val="303030"/>
          <w:kern w:val="0"/>
          <w:szCs w:val="24"/>
        </w:rPr>
        <w:t>年这一数据只有不到</w:t>
      </w:r>
      <w:r w:rsidRPr="008A40D2">
        <w:rPr>
          <w:rFonts w:ascii="Segoe UI" w:hAnsi="Segoe UI" w:cs="Segoe UI"/>
          <w:color w:val="303030"/>
          <w:kern w:val="0"/>
          <w:szCs w:val="24"/>
        </w:rPr>
        <w:t>40%</w:t>
      </w:r>
      <w:r w:rsidRPr="008A40D2">
        <w:rPr>
          <w:rFonts w:ascii="Segoe UI" w:hAnsi="Segoe UI" w:cs="Segoe UI"/>
          <w:color w:val="303030"/>
          <w:kern w:val="0"/>
          <w:szCs w:val="24"/>
        </w:rPr>
        <w:t>。</w:t>
      </w:r>
    </w:p>
    <w:p w14:paraId="4FF15C8E" w14:textId="77777777" w:rsidR="008A40D2" w:rsidRPr="008A40D2" w:rsidRDefault="008A40D2" w:rsidP="008A40D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A40D2">
        <w:rPr>
          <w:rFonts w:ascii="Segoe UI" w:hAnsi="Segoe UI" w:cs="Segoe UI"/>
          <w:color w:val="303030"/>
          <w:kern w:val="0"/>
          <w:szCs w:val="24"/>
        </w:rPr>
        <w:t>包括「统信有雀」在内的</w:t>
      </w:r>
      <w:r w:rsidRPr="008A40D2">
        <w:rPr>
          <w:rFonts w:ascii="Segoe UI" w:hAnsi="Segoe UI" w:cs="Segoe UI"/>
          <w:b/>
          <w:bCs/>
          <w:color w:val="303030"/>
          <w:kern w:val="0"/>
          <w:szCs w:val="24"/>
        </w:rPr>
        <w:t>统信</w:t>
      </w:r>
      <w:r w:rsidRPr="008A40D2">
        <w:rPr>
          <w:rFonts w:ascii="Segoe UI" w:hAnsi="Segoe UI" w:cs="Segoe UI"/>
          <w:b/>
          <w:bCs/>
          <w:color w:val="303030"/>
          <w:kern w:val="0"/>
          <w:szCs w:val="24"/>
        </w:rPr>
        <w:t>UOS</w:t>
      </w:r>
      <w:r w:rsidRPr="008A40D2">
        <w:rPr>
          <w:rFonts w:ascii="Segoe UI" w:hAnsi="Segoe UI" w:cs="Segoe UI"/>
          <w:b/>
          <w:bCs/>
          <w:color w:val="303030"/>
          <w:kern w:val="0"/>
          <w:szCs w:val="24"/>
        </w:rPr>
        <w:t>全</w:t>
      </w:r>
      <w:proofErr w:type="gramStart"/>
      <w:r w:rsidRPr="008A40D2">
        <w:rPr>
          <w:rFonts w:ascii="Segoe UI" w:hAnsi="Segoe UI" w:cs="Segoe UI"/>
          <w:b/>
          <w:bCs/>
          <w:color w:val="303030"/>
          <w:kern w:val="0"/>
          <w:szCs w:val="24"/>
        </w:rPr>
        <w:t>栈</w:t>
      </w:r>
      <w:proofErr w:type="gramEnd"/>
      <w:r w:rsidRPr="008A40D2">
        <w:rPr>
          <w:rFonts w:ascii="Segoe UI" w:hAnsi="Segoe UI" w:cs="Segoe UI"/>
          <w:b/>
          <w:bCs/>
          <w:color w:val="303030"/>
          <w:kern w:val="0"/>
          <w:szCs w:val="24"/>
        </w:rPr>
        <w:t>产品及服务</w:t>
      </w:r>
      <w:r w:rsidRPr="008A40D2">
        <w:rPr>
          <w:rFonts w:ascii="Segoe UI" w:hAnsi="Segoe UI" w:cs="Segoe UI"/>
          <w:color w:val="303030"/>
          <w:kern w:val="0"/>
          <w:szCs w:val="24"/>
        </w:rPr>
        <w:t>，将持续打造以业务为牵引、以数据为核心、以云为底座的全生命周期云原生体系，实现业务引领与技术趋动的</w:t>
      </w:r>
      <w:r w:rsidRPr="008A40D2">
        <w:rPr>
          <w:rFonts w:ascii="Segoe UI" w:hAnsi="Segoe UI" w:cs="Segoe UI"/>
          <w:color w:val="303030"/>
          <w:kern w:val="0"/>
          <w:szCs w:val="24"/>
        </w:rPr>
        <w:t>“</w:t>
      </w:r>
      <w:r w:rsidRPr="008A40D2">
        <w:rPr>
          <w:rFonts w:ascii="Segoe UI" w:hAnsi="Segoe UI" w:cs="Segoe UI"/>
          <w:color w:val="303030"/>
          <w:kern w:val="0"/>
          <w:szCs w:val="24"/>
        </w:rPr>
        <w:t>双向奔赴</w:t>
      </w:r>
      <w:r w:rsidRPr="008A40D2">
        <w:rPr>
          <w:rFonts w:ascii="Segoe UI" w:hAnsi="Segoe UI" w:cs="Segoe UI"/>
          <w:color w:val="303030"/>
          <w:kern w:val="0"/>
          <w:szCs w:val="24"/>
        </w:rPr>
        <w:t>”</w:t>
      </w:r>
      <w:r w:rsidRPr="008A40D2">
        <w:rPr>
          <w:rFonts w:ascii="Segoe UI" w:hAnsi="Segoe UI" w:cs="Segoe UI"/>
          <w:color w:val="303030"/>
          <w:kern w:val="0"/>
          <w:szCs w:val="24"/>
        </w:rPr>
        <w:t>。</w:t>
      </w:r>
    </w:p>
    <w:p w14:paraId="797886FA" w14:textId="77A72C18" w:rsidR="008A40D2" w:rsidRPr="008A40D2" w:rsidRDefault="008A40D2" w:rsidP="008A40D2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1FDF2B65" w14:textId="77777777" w:rsidR="008A40D2" w:rsidRPr="008A40D2" w:rsidRDefault="008A40D2" w:rsidP="008A40D2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8A40D2">
        <w:rPr>
          <w:rFonts w:ascii="Segoe UI" w:hAnsi="Segoe UI" w:cs="Segoe UI"/>
          <w:color w:val="303030"/>
          <w:kern w:val="0"/>
          <w:szCs w:val="24"/>
        </w:rPr>
        <w:t>©</w:t>
      </w:r>
      <w:r w:rsidRPr="008A40D2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8A40D2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8A40D2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8A40D2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8A40D2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594D3C30" w14:textId="77777777" w:rsidR="00130C09" w:rsidRPr="008A40D2" w:rsidRDefault="00130C09" w:rsidP="008A40D2"/>
    <w:sectPr w:rsidR="00130C09" w:rsidRPr="008A40D2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A512D"/>
    <w:rsid w:val="000A512D"/>
    <w:rsid w:val="00130C09"/>
    <w:rsid w:val="004A63E9"/>
    <w:rsid w:val="00700019"/>
    <w:rsid w:val="00751F93"/>
    <w:rsid w:val="008A40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78C2D01"/>
  <w15:chartTrackingRefBased/>
  <w15:docId w15:val="{B5B24D5F-6501-434A-B7CD-2712F43B2C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8A40D2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8A40D2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paragraph" w:styleId="4">
    <w:name w:val="heading 4"/>
    <w:basedOn w:val="a"/>
    <w:link w:val="40"/>
    <w:uiPriority w:val="9"/>
    <w:qFormat/>
    <w:rsid w:val="008A40D2"/>
    <w:pPr>
      <w:widowControl/>
      <w:spacing w:before="100" w:beforeAutospacing="1" w:after="100" w:afterAutospacing="1"/>
      <w:jc w:val="left"/>
      <w:outlineLvl w:val="3"/>
    </w:pPr>
    <w:rPr>
      <w:rFonts w:ascii="宋体" w:hAnsi="宋体" w:cs="宋体"/>
      <w:b/>
      <w:bCs/>
      <w:kern w:val="0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8A40D2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8A40D2"/>
    <w:rPr>
      <w:rFonts w:ascii="宋体" w:eastAsia="宋体" w:hAnsi="宋体" w:cs="宋体"/>
      <w:b/>
      <w:bCs/>
      <w:kern w:val="0"/>
      <w:sz w:val="27"/>
      <w:szCs w:val="27"/>
    </w:rPr>
  </w:style>
  <w:style w:type="character" w:customStyle="1" w:styleId="40">
    <w:name w:val="标题 4 字符"/>
    <w:basedOn w:val="a0"/>
    <w:link w:val="4"/>
    <w:uiPriority w:val="9"/>
    <w:rsid w:val="008A40D2"/>
    <w:rPr>
      <w:rFonts w:ascii="宋体" w:eastAsia="宋体" w:hAnsi="宋体" w:cs="宋体"/>
      <w:b/>
      <w:bCs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1080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76256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8169308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5128279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48577747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93155263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5873729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8881604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10927646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856504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45926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35229778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3026941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7382497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7935405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6043390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5026873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9130663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7466843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5965249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9751358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3302234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36421115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1573662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3864424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7652737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4577005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42816453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9149911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6628258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07088379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98357939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823441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1994005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7374717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8917420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12345559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588989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2932259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0110570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324</Words>
  <Characters>1847</Characters>
  <Application>Microsoft Office Word</Application>
  <DocSecurity>0</DocSecurity>
  <Lines>15</Lines>
  <Paragraphs>4</Paragraphs>
  <ScaleCrop>false</ScaleCrop>
  <Company/>
  <LinksUpToDate>false</LinksUpToDate>
  <CharactersWithSpaces>2167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2023-11-15T09:05:00Z</dcterms:created>
  <dcterms:modified xsi:type="dcterms:W3CDTF">2023-11-15T09:05:00Z</dcterms:modified>
</cp:coreProperties>
</file>