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A6EB" w14:textId="77777777" w:rsidR="005C300D" w:rsidRPr="005C300D" w:rsidRDefault="005C300D" w:rsidP="005C300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C300D">
        <w:rPr>
          <w:rFonts w:ascii="Segoe UI" w:hAnsi="Segoe UI" w:cs="Segoe UI"/>
          <w:color w:val="303030"/>
          <w:kern w:val="0"/>
          <w:sz w:val="36"/>
          <w:szCs w:val="36"/>
        </w:rPr>
        <w:t>浏览器区分</w:t>
      </w:r>
    </w:p>
    <w:p w14:paraId="0D153062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如何区分统信浏览器（自研浏览器）和</w:t>
      </w:r>
      <w:r w:rsidRPr="005C300D">
        <w:rPr>
          <w:rFonts w:ascii="Segoe UI" w:hAnsi="Segoe UI" w:cs="Segoe UI"/>
          <w:color w:val="303030"/>
          <w:kern w:val="0"/>
          <w:szCs w:val="24"/>
        </w:rPr>
        <w:t>uos</w:t>
      </w:r>
      <w:r w:rsidRPr="005C300D">
        <w:rPr>
          <w:rFonts w:ascii="Segoe UI" w:hAnsi="Segoe UI" w:cs="Segoe UI"/>
          <w:color w:val="303030"/>
          <w:kern w:val="0"/>
          <w:szCs w:val="24"/>
        </w:rPr>
        <w:t>浏览器</w:t>
      </w:r>
    </w:p>
    <w:p w14:paraId="00EDDD20" w14:textId="23CD15DF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C300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F7ED163" wp14:editId="2AF212EF">
            <wp:extent cx="4017645" cy="2383155"/>
            <wp:effectExtent l="0" t="0" r="1905" b="0"/>
            <wp:docPr id="168947038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645" cy="238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8BD9A" w14:textId="77777777" w:rsidR="005C300D" w:rsidRPr="005C300D" w:rsidRDefault="005C300D" w:rsidP="005C300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C300D">
        <w:rPr>
          <w:rFonts w:ascii="Segoe UI" w:hAnsi="Segoe UI" w:cs="Segoe UI"/>
          <w:color w:val="303030"/>
          <w:kern w:val="0"/>
          <w:sz w:val="36"/>
          <w:szCs w:val="36"/>
        </w:rPr>
        <w:t>安装方法</w:t>
      </w:r>
    </w:p>
    <w:p w14:paraId="419E953E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1</w:t>
      </w:r>
      <w:r w:rsidRPr="005C300D">
        <w:rPr>
          <w:rFonts w:ascii="Segoe UI" w:hAnsi="Segoe UI" w:cs="Segoe UI"/>
          <w:color w:val="303030"/>
          <w:kern w:val="0"/>
          <w:szCs w:val="24"/>
        </w:rPr>
        <w:t>、请先确认浏览器是否是自研浏览器，图标如上图中的：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统信浏览器</w:t>
      </w:r>
      <w:r w:rsidRPr="005C300D">
        <w:rPr>
          <w:rFonts w:ascii="Segoe UI" w:hAnsi="Segoe UI" w:cs="Segoe UI"/>
          <w:color w:val="303030"/>
          <w:kern w:val="0"/>
          <w:szCs w:val="24"/>
        </w:rPr>
        <w:t>，若不是则可到应用商店搜索浏览器，找到统信浏览器进行下载。</w:t>
      </w:r>
    </w:p>
    <w:p w14:paraId="7BD030D4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2</w:t>
      </w:r>
      <w:r w:rsidRPr="005C300D">
        <w:rPr>
          <w:rFonts w:ascii="Segoe UI" w:hAnsi="Segoe UI" w:cs="Segoe UI"/>
          <w:color w:val="303030"/>
          <w:kern w:val="0"/>
          <w:szCs w:val="24"/>
        </w:rPr>
        <w:t>、浏览器默认不支持</w:t>
      </w:r>
      <w:r w:rsidRPr="005C300D">
        <w:rPr>
          <w:rFonts w:ascii="Segoe UI" w:hAnsi="Segoe UI" w:cs="Segoe UI"/>
          <w:color w:val="303030"/>
          <w:kern w:val="0"/>
          <w:szCs w:val="24"/>
        </w:rPr>
        <w:t>flash</w:t>
      </w:r>
      <w:r w:rsidRPr="005C300D">
        <w:rPr>
          <w:rFonts w:ascii="Segoe UI" w:hAnsi="Segoe UI" w:cs="Segoe UI"/>
          <w:color w:val="303030"/>
          <w:kern w:val="0"/>
          <w:szCs w:val="24"/>
        </w:rPr>
        <w:t>查看，需要安装如下插件</w:t>
      </w:r>
    </w:p>
    <w:p w14:paraId="7CEE35E4" w14:textId="77777777" w:rsidR="005C300D" w:rsidRPr="005C300D" w:rsidRDefault="005C300D" w:rsidP="005C300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x86</w:t>
      </w:r>
      <w:r w:rsidRPr="005C300D">
        <w:rPr>
          <w:rFonts w:ascii="Segoe UI" w:hAnsi="Segoe UI" w:cs="Segoe UI"/>
          <w:color w:val="303030"/>
          <w:kern w:val="0"/>
          <w:szCs w:val="24"/>
        </w:rPr>
        <w:t>架构</w:t>
      </w:r>
      <w:r w:rsidRPr="005C300D">
        <w:rPr>
          <w:rFonts w:ascii="Segoe UI" w:hAnsi="Segoe UI" w:cs="Segoe UI"/>
          <w:color w:val="303030"/>
          <w:kern w:val="0"/>
          <w:szCs w:val="24"/>
        </w:rPr>
        <w:t>:</w:t>
      </w:r>
    </w:p>
    <w:p w14:paraId="599655DA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在终端执行如下命令即可</w:t>
      </w:r>
    </w:p>
    <w:p w14:paraId="776866EE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Consolas" w:hAnsi="Consolas" w:cs="宋体"/>
          <w:color w:val="C44545"/>
          <w:kern w:val="0"/>
          <w:sz w:val="22"/>
        </w:rPr>
        <w:t>sudo apt install libflashplugin libflashplugin-pepper</w:t>
      </w:r>
    </w:p>
    <w:p w14:paraId="7B41B763" w14:textId="77777777" w:rsidR="005C300D" w:rsidRPr="005C300D" w:rsidRDefault="005C300D" w:rsidP="005C300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mips/arm</w:t>
      </w:r>
      <w:r w:rsidRPr="005C300D">
        <w:rPr>
          <w:rFonts w:ascii="Segoe UI" w:hAnsi="Segoe UI" w:cs="Segoe UI"/>
          <w:color w:val="303030"/>
          <w:kern w:val="0"/>
          <w:szCs w:val="24"/>
        </w:rPr>
        <w:t>架构</w:t>
      </w:r>
      <w:r w:rsidRPr="005C300D">
        <w:rPr>
          <w:rFonts w:ascii="Segoe UI" w:hAnsi="Segoe UI" w:cs="Segoe UI"/>
          <w:color w:val="303030"/>
          <w:kern w:val="0"/>
          <w:szCs w:val="24"/>
        </w:rPr>
        <w:t>:</w:t>
      </w:r>
    </w:p>
    <w:p w14:paraId="232545C8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在终端执行如下命令即可</w:t>
      </w:r>
    </w:p>
    <w:p w14:paraId="67F2C406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Consolas" w:hAnsi="Consolas" w:cs="宋体"/>
          <w:color w:val="C44545"/>
          <w:kern w:val="0"/>
          <w:sz w:val="22"/>
        </w:rPr>
        <w:t>sudo apt install firefox-flashplayer</w:t>
      </w:r>
    </w:p>
    <w:p w14:paraId="67570720" w14:textId="450AF036" w:rsid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或者直接安装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flash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插件的安装包</w:t>
      </w:r>
      <w:r w:rsidRPr="005C300D">
        <w:rPr>
          <w:rFonts w:ascii="Segoe UI" w:hAnsi="Segoe UI" w:cs="Segoe UI"/>
          <w:color w:val="303030"/>
          <w:kern w:val="0"/>
          <w:szCs w:val="24"/>
        </w:rPr>
        <w:t>，见</w:t>
      </w:r>
      <w:r w:rsidR="0081672B">
        <w:rPr>
          <w:rFonts w:ascii="Segoe UI" w:hAnsi="Segoe UI" w:cs="Segoe UI" w:hint="eastAsia"/>
          <w:color w:val="303030"/>
          <w:kern w:val="0"/>
          <w:szCs w:val="24"/>
        </w:rPr>
        <w:t>网盘链接</w:t>
      </w:r>
      <w:r w:rsidRPr="005C300D">
        <w:rPr>
          <w:rFonts w:ascii="Segoe UI" w:hAnsi="Segoe UI" w:cs="Segoe UI"/>
          <w:color w:val="303030"/>
          <w:kern w:val="0"/>
          <w:szCs w:val="24"/>
        </w:rPr>
        <w:t>：</w:t>
      </w:r>
    </w:p>
    <w:p w14:paraId="2C755600" w14:textId="77777777" w:rsidR="0081672B" w:rsidRPr="0081672B" w:rsidRDefault="0081672B" w:rsidP="008167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672B">
        <w:rPr>
          <w:rFonts w:ascii="Segoe UI" w:hAnsi="Segoe UI" w:cs="Segoe UI" w:hint="eastAsia"/>
          <w:color w:val="303030"/>
          <w:kern w:val="0"/>
          <w:szCs w:val="24"/>
        </w:rPr>
        <w:t>链接：</w:t>
      </w:r>
      <w:r w:rsidRPr="0081672B">
        <w:rPr>
          <w:rFonts w:ascii="Segoe UI" w:hAnsi="Segoe UI" w:cs="Segoe UI"/>
          <w:color w:val="303030"/>
          <w:kern w:val="0"/>
          <w:szCs w:val="24"/>
        </w:rPr>
        <w:t xml:space="preserve">https://pan.baidu.com/s/18MDurEptmy0wjNR1C2SXxg?pwd=1111 </w:t>
      </w:r>
    </w:p>
    <w:p w14:paraId="37E73B11" w14:textId="3CD1DA8F" w:rsidR="0081672B" w:rsidRPr="005C300D" w:rsidRDefault="0081672B" w:rsidP="0081672B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81672B">
        <w:rPr>
          <w:rFonts w:ascii="Segoe UI" w:hAnsi="Segoe UI" w:cs="Segoe UI" w:hint="eastAsia"/>
          <w:color w:val="303030"/>
          <w:kern w:val="0"/>
          <w:szCs w:val="24"/>
        </w:rPr>
        <w:t>提取码：</w:t>
      </w:r>
      <w:r w:rsidRPr="0081672B">
        <w:rPr>
          <w:rFonts w:ascii="Segoe UI" w:hAnsi="Segoe UI" w:cs="Segoe UI"/>
          <w:color w:val="303030"/>
          <w:kern w:val="0"/>
          <w:szCs w:val="24"/>
        </w:rPr>
        <w:t>1111</w:t>
      </w:r>
    </w:p>
    <w:p w14:paraId="1A09CFFE" w14:textId="77777777" w:rsid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注：兆芯、海光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CPU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的机器下载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amd64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的附件包安装，飞腾、鲲鹏、海思麒麟的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CPU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下载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arm64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的附件包安装，龙芯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3A3000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和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3A4000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的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CPU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下载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mips64</w:t>
      </w:r>
      <w:r w:rsidRPr="005C300D">
        <w:rPr>
          <w:rFonts w:ascii="Segoe UI" w:hAnsi="Segoe UI" w:cs="Segoe UI"/>
          <w:color w:val="303030"/>
          <w:kern w:val="0"/>
          <w:szCs w:val="24"/>
          <w:highlight w:val="yellow"/>
        </w:rPr>
        <w:t>的附件包安装。</w:t>
      </w:r>
    </w:p>
    <w:p w14:paraId="632F5CEC" w14:textId="77777777" w:rsidR="0081672B" w:rsidRPr="005C300D" w:rsidRDefault="0081672B" w:rsidP="005C300D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057CFA6D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3</w:t>
      </w:r>
      <w:r w:rsidRPr="005C300D">
        <w:rPr>
          <w:rFonts w:ascii="Segoe UI" w:hAnsi="Segoe UI" w:cs="Segoe UI"/>
          <w:color w:val="303030"/>
          <w:kern w:val="0"/>
          <w:szCs w:val="24"/>
        </w:rPr>
        <w:t>、浏览器插件信息查询：</w:t>
      </w:r>
    </w:p>
    <w:p w14:paraId="269FCF16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浏览器中输入：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chrome://plugins</w:t>
      </w:r>
    </w:p>
    <w:p w14:paraId="5BD84E44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确认插件是否运行，若没有运行，请勾选运行，一般情况会自动设置为运行模式。</w:t>
      </w:r>
    </w:p>
    <w:p w14:paraId="143F674A" w14:textId="6C3732C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C300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F33BC20" wp14:editId="55F9D397">
            <wp:extent cx="5278120" cy="3038475"/>
            <wp:effectExtent l="0" t="0" r="0" b="9525"/>
            <wp:docPr id="21316017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A3A87" w14:textId="1FA8CD5E" w:rsidR="005C300D" w:rsidRPr="005C300D" w:rsidRDefault="005C300D" w:rsidP="005C300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954332D" w14:textId="77777777" w:rsidR="005C300D" w:rsidRPr="005C300D" w:rsidRDefault="005C300D" w:rsidP="005C300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300D">
        <w:rPr>
          <w:rFonts w:ascii="Segoe UI" w:hAnsi="Segoe UI" w:cs="Segoe UI"/>
          <w:color w:val="303030"/>
          <w:kern w:val="0"/>
          <w:szCs w:val="24"/>
        </w:rPr>
        <w:t> ©</w:t>
      </w:r>
      <w:r w:rsidRPr="005C300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C300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C300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B1BAA8D" w14:textId="77777777" w:rsidR="00130C09" w:rsidRPr="005C300D" w:rsidRDefault="00130C09" w:rsidP="005C300D"/>
    <w:sectPr w:rsidR="00130C09" w:rsidRPr="005C300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0A"/>
    <w:rsid w:val="00130C09"/>
    <w:rsid w:val="004A63E9"/>
    <w:rsid w:val="005C300D"/>
    <w:rsid w:val="006A740A"/>
    <w:rsid w:val="00700019"/>
    <w:rsid w:val="00751F93"/>
    <w:rsid w:val="0081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123D6"/>
  <w15:chartTrackingRefBased/>
  <w15:docId w15:val="{E03F0679-A33B-44A5-99F5-ED9BF10C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C300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C300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C300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C300D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5C300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67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3307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92882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124466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5183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2880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19798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68971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8752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6629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90413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089888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0454792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380396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01758501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0758624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495950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1940475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46246144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3142655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113859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008071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5425917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19858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00084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53611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6798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94323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42288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2023-10-30T02:37:00Z</dcterms:created>
  <dcterms:modified xsi:type="dcterms:W3CDTF">2023-10-30T02:52:00Z</dcterms:modified>
</cp:coreProperties>
</file>